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142F5" w:rsidRDefault="00B142F5" w:rsidP="00B142F5">
      <w:r>
        <w:t>CP #11 (Employee Health and Safety)</w:t>
      </w:r>
    </w:p>
    <w:p w:rsidR="00B142F5" w:rsidRDefault="00B142F5" w:rsidP="00B142F5"/>
    <w:p w:rsidR="00B142F5" w:rsidRDefault="00B142F5" w:rsidP="00B142F5">
      <w:r>
        <w:t xml:space="preserve">Background: </w:t>
      </w:r>
    </w:p>
    <w:p w:rsidR="00B142F5" w:rsidRDefault="00B142F5" w:rsidP="00B142F5">
      <w:r>
        <w:t>If an employee has a work-related injury or illness, the employer is required by law to pay for workers' compensation benefits. An employee can get hurt by:</w:t>
      </w:r>
    </w:p>
    <w:p w:rsidR="00B142F5" w:rsidRDefault="00B142F5" w:rsidP="00B142F5"/>
    <w:p w:rsidR="00B142F5" w:rsidRDefault="00B142F5" w:rsidP="00B142F5">
      <w:r>
        <w:t>One event at work, such as hurting one’s back in a fall, getting burned by a chemical that splashes on the skin or getting hurt in a car accident while making deliveries.</w:t>
      </w:r>
    </w:p>
    <w:p w:rsidR="00B142F5" w:rsidRDefault="00B142F5" w:rsidP="00B142F5"/>
    <w:p w:rsidR="00B142F5" w:rsidRDefault="00B142F5" w:rsidP="00B142F5">
      <w:r>
        <w:t>--or--</w:t>
      </w:r>
    </w:p>
    <w:p w:rsidR="00B142F5" w:rsidRDefault="00B142F5" w:rsidP="00B142F5"/>
    <w:p w:rsidR="00B142F5" w:rsidRDefault="00B142F5" w:rsidP="00B142F5">
      <w:r>
        <w:t xml:space="preserve">Repeated exposures at work, such as hurting one’s wrist from doing the same motion over and over or loss of hearing due to exposure to constant loud noise. </w:t>
      </w:r>
    </w:p>
    <w:p w:rsidR="00B142F5" w:rsidRDefault="00B142F5" w:rsidP="00B142F5"/>
    <w:p w:rsidR="00B142F5" w:rsidRDefault="00B142F5" w:rsidP="00B142F5">
      <w:r>
        <w:t>Please watch these videos for some inspiration:</w:t>
      </w:r>
    </w:p>
    <w:p w:rsidR="00B142F5" w:rsidRDefault="00B142F5" w:rsidP="00B142F5">
      <w:r>
        <w:t>Workplace Safety - Hospitality</w:t>
      </w:r>
    </w:p>
    <w:p w:rsidR="00B142F5" w:rsidRDefault="00B142F5" w:rsidP="00B142F5"/>
    <w:p w:rsidR="00B142F5" w:rsidRDefault="00B142F5" w:rsidP="00B142F5">
      <w:r>
        <w:t>Restaurant/Kitchen Safety</w:t>
      </w:r>
    </w:p>
    <w:p w:rsidR="00B142F5" w:rsidRDefault="00B142F5" w:rsidP="00B142F5"/>
    <w:p w:rsidR="00B142F5" w:rsidRDefault="00B142F5" w:rsidP="00B142F5"/>
    <w:p w:rsidR="00B142F5" w:rsidRDefault="00B142F5" w:rsidP="00B142F5">
      <w:r>
        <w:t>Directions:</w:t>
      </w:r>
    </w:p>
    <w:p w:rsidR="00B142F5" w:rsidRDefault="00B142F5" w:rsidP="00B142F5">
      <w:r>
        <w:t>Consider a hospitality operation, what types of injuries or accidents might you see occur as a result of employees doing their regular work? Name the organization type and provide at least 5 examples.</w:t>
      </w:r>
    </w:p>
    <w:p w:rsidR="00B142F5" w:rsidRDefault="00B142F5" w:rsidP="00B142F5">
      <w:r>
        <w:t xml:space="preserve"> </w:t>
      </w:r>
    </w:p>
    <w:p w:rsidR="00B142F5" w:rsidRDefault="00B142F5">
      <w:r>
        <w:t>In addition to proper training, what can leadership (that’s you – managers!) do to help reduce some of the accidents you listed in response to question 1.</w:t>
      </w:r>
    </w:p>
    <w:sectPr w:rsidR="00B142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5"/>
  <w:proofState w:spelling="clean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2F5"/>
    <w:rsid w:val="00B1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0693D17-A77A-0141-B58E-E5406771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Abuzaid, abdullah</dc:creator>
  <cp:keywords/>
  <dc:description/>
  <cp:lastModifiedBy>Abuzaid, abdullah</cp:lastModifiedBy>
  <cp:revision>2</cp:revision>
  <dcterms:created xsi:type="dcterms:W3CDTF">2020-05-14T21:52:00Z</dcterms:created>
  <dcterms:modified xsi:type="dcterms:W3CDTF">2020-05-14T21:52:00Z</dcterms:modified>
</cp:coreProperties>
</file>